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4" w:rsidRPr="00110174" w:rsidRDefault="00110174" w:rsidP="00110174">
      <w:pPr>
        <w:ind w:firstLineChars="200" w:firstLine="480"/>
        <w:rPr>
          <w:rFonts w:ascii="宋体" w:eastAsia="宋体" w:hAnsi="宋体" w:cs="Times New Roman"/>
          <w:sz w:val="24"/>
          <w:szCs w:val="21"/>
        </w:rPr>
      </w:pPr>
    </w:p>
    <w:p w:rsidR="00110174" w:rsidRPr="00110174" w:rsidRDefault="00110174" w:rsidP="00110174">
      <w:pPr>
        <w:jc w:val="center"/>
        <w:rPr>
          <w:rFonts w:ascii="方正小标宋简体" w:eastAsia="方正小标宋简体" w:hAnsi="宋体" w:cs="Times New Roman"/>
          <w:sz w:val="32"/>
          <w:szCs w:val="21"/>
        </w:rPr>
      </w:pPr>
      <w:bookmarkStart w:id="0" w:name="_GoBack"/>
      <w:r w:rsidRPr="00110174">
        <w:rPr>
          <w:rFonts w:ascii="方正小标宋简体" w:eastAsia="方正小标宋简体" w:hAnsi="宋体" w:cs="Times New Roman" w:hint="eastAsia"/>
          <w:sz w:val="32"/>
          <w:szCs w:val="21"/>
        </w:rPr>
        <w:t>陕西省耕地占用税税额表</w:t>
      </w:r>
      <w:bookmarkEnd w:id="0"/>
    </w:p>
    <w:p w:rsidR="00110174" w:rsidRPr="00110174" w:rsidRDefault="00110174" w:rsidP="00110174">
      <w:pPr>
        <w:ind w:firstLineChars="200" w:firstLine="480"/>
        <w:rPr>
          <w:rFonts w:ascii="宋体" w:eastAsia="宋体" w:hAnsi="宋体" w:cs="Times New Roman"/>
          <w:sz w:val="24"/>
          <w:szCs w:val="21"/>
        </w:rPr>
      </w:pP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910"/>
        <w:gridCol w:w="1204"/>
        <w:gridCol w:w="854"/>
        <w:gridCol w:w="1092"/>
        <w:gridCol w:w="1217"/>
        <w:gridCol w:w="980"/>
        <w:gridCol w:w="1064"/>
      </w:tblGrid>
      <w:tr w:rsidR="00110174" w:rsidRPr="00110174" w:rsidTr="00351853">
        <w:trPr>
          <w:tblHeader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各</w:t>
            </w: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社区市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（区、市）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税额</w:t>
            </w:r>
          </w:p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（元/m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  <w:vertAlign w:val="superscript"/>
              </w:rPr>
              <w:t>2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人均耕地低于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0.5亩地区税额（元/m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  <w:vertAlign w:val="superscript"/>
              </w:rPr>
              <w:t>2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（区、市）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税额</w:t>
            </w:r>
          </w:p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（元/m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  <w:vertAlign w:val="superscript"/>
              </w:rPr>
              <w:t>2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人均耕地低于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0.5亩地区税额（元/m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  <w:vertAlign w:val="superscript"/>
              </w:rPr>
              <w:t>2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西安市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新城区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灞桥区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40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44</w:t>
            </w: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碑林区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未央区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44</w:t>
            </w: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莲</w:t>
            </w:r>
            <w:proofErr w:type="gramEnd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湖区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鄠</w:t>
            </w: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邑</w:t>
            </w:r>
            <w:proofErr w:type="gramEnd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雁塔区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高陵区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阎良区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蓝田县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临潼区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周至县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长安区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铜川市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耀州区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印台区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王益区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宜君县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宝鸡市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渭滨区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37.4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凤</w:t>
            </w:r>
            <w:proofErr w:type="gramEnd"/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金台区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37.4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岐山县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陈仓区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扶风县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千阳县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太白县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凤翔县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麟游县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眉</w:t>
            </w:r>
            <w:proofErr w:type="gramEnd"/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陇</w:t>
            </w:r>
            <w:proofErr w:type="gramEnd"/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咸阳市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秦都区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乾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渭</w:t>
            </w:r>
            <w:proofErr w:type="gramEnd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城区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武功县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泾阳县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永寿县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旬邑县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长武县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彬州</w:t>
            </w:r>
            <w:proofErr w:type="gramEnd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礼泉县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淳化县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兴平市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咸阳市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三原县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渭南市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临渭区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富平县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华州区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大荔县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华阴市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白水县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潼关县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澄城县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蒲城县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合阳县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延安市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宝塔区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延长县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洛川县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甘泉县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黄陵县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志丹县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子长县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吴起县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宜川县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黄龙县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富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安塞区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延川县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榆林市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榆阳区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佳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神木市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吴堡县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府谷县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清涧县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横山区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子洲县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定边县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绥德县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靖边县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米脂县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汉中市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汉台区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宁强县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南郑区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略阳县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城固县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镇巴县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洋</w:t>
            </w: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留坝县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西乡县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佛坪县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勉</w:t>
            </w:r>
            <w:proofErr w:type="gramEnd"/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安康市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汉滨区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岚皋县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汉阴县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平利县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安康市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石泉县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镇坪县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宁陕县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旬阳县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紫阳县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白河县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商洛市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商州区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山阳县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洛南县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镇安县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丹凤县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柞水县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商南县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proofErr w:type="gramStart"/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杨凌区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110174" w:rsidRPr="00110174" w:rsidTr="00351853">
        <w:trPr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  <w:t>韩城市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  <w:r w:rsidRPr="00110174">
              <w:rPr>
                <w:rFonts w:ascii="宋体" w:eastAsia="宋体" w:hAnsi="宋体" w:cs="宋体" w:hint="eastAsia"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10174" w:rsidRPr="00110174" w:rsidRDefault="00110174" w:rsidP="0011017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0"/>
              </w:rPr>
            </w:pPr>
          </w:p>
        </w:tc>
      </w:tr>
    </w:tbl>
    <w:p w:rsidR="00E83B24" w:rsidRDefault="00E83B24"/>
    <w:sectPr w:rsidR="00E83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51" w:rsidRDefault="00316951" w:rsidP="00110174">
      <w:r>
        <w:separator/>
      </w:r>
    </w:p>
  </w:endnote>
  <w:endnote w:type="continuationSeparator" w:id="0">
    <w:p w:rsidR="00316951" w:rsidRDefault="00316951" w:rsidP="001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51" w:rsidRDefault="00316951" w:rsidP="00110174">
      <w:r>
        <w:separator/>
      </w:r>
    </w:p>
  </w:footnote>
  <w:footnote w:type="continuationSeparator" w:id="0">
    <w:p w:rsidR="00316951" w:rsidRDefault="00316951" w:rsidP="00110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2"/>
    <w:rsid w:val="00110174"/>
    <w:rsid w:val="00316951"/>
    <w:rsid w:val="00BD014C"/>
    <w:rsid w:val="00C23872"/>
    <w:rsid w:val="00E83B24"/>
    <w:rsid w:val="00F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1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dcterms:created xsi:type="dcterms:W3CDTF">2019-12-13T07:21:00Z</dcterms:created>
  <dcterms:modified xsi:type="dcterms:W3CDTF">2019-12-13T07:21:00Z</dcterms:modified>
</cp:coreProperties>
</file>